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8C" w:rsidRPr="0093618C" w:rsidRDefault="0093618C" w:rsidP="0093618C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93618C">
        <w:rPr>
          <w:rFonts w:ascii="Arial" w:eastAsia="Times New Roman" w:hAnsi="Arial" w:cs="Arial"/>
          <w:color w:val="333333"/>
          <w:kern w:val="36"/>
          <w:sz w:val="48"/>
          <w:szCs w:val="48"/>
        </w:rPr>
        <w:t>ВАЖНО ЗНАТЬ О ЗЕМЕЛЬНОМ НАЛОГЕ! ВНИМАНИЕ!</w:t>
      </w:r>
    </w:p>
    <w:p w:rsidR="0093618C" w:rsidRPr="0093618C" w:rsidRDefault="0093618C" w:rsidP="00936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486DAA"/>
          <w:sz w:val="29"/>
        </w:rPr>
        <w:t>29.10.2019</w:t>
      </w:r>
    </w:p>
    <w:p w:rsidR="0093618C" w:rsidRPr="0093618C" w:rsidRDefault="0093618C" w:rsidP="0093618C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b/>
          <w:bCs/>
          <w:color w:val="333333"/>
          <w:sz w:val="29"/>
          <w:szCs w:val="29"/>
        </w:rPr>
        <w:t xml:space="preserve">В 2020 году в Ханты-Мансийском автономном округе – </w:t>
      </w:r>
      <w:proofErr w:type="spellStart"/>
      <w:r w:rsidRPr="0093618C">
        <w:rPr>
          <w:rFonts w:ascii="Helvetica" w:eastAsia="Times New Roman" w:hAnsi="Helvetica" w:cs="Helvetica"/>
          <w:b/>
          <w:bCs/>
          <w:color w:val="333333"/>
          <w:sz w:val="29"/>
          <w:szCs w:val="29"/>
        </w:rPr>
        <w:t>Югре</w:t>
      </w:r>
      <w:proofErr w:type="spellEnd"/>
    </w:p>
    <w:p w:rsidR="0093618C" w:rsidRPr="0093618C" w:rsidRDefault="0093618C" w:rsidP="0093618C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b/>
          <w:bCs/>
          <w:color w:val="333333"/>
          <w:sz w:val="29"/>
          <w:szCs w:val="29"/>
        </w:rPr>
        <w:t>будет проведена государственная кадастровая оценка</w:t>
      </w:r>
    </w:p>
    <w:p w:rsidR="0093618C" w:rsidRPr="0093618C" w:rsidRDefault="0093618C" w:rsidP="0093618C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b/>
          <w:bCs/>
          <w:color w:val="333333"/>
          <w:sz w:val="29"/>
          <w:szCs w:val="29"/>
        </w:rPr>
        <w:t>земельных участков категорий земель:</w:t>
      </w:r>
    </w:p>
    <w:p w:rsidR="0093618C" w:rsidRPr="0093618C" w:rsidRDefault="0093618C" w:rsidP="0093618C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b/>
          <w:bCs/>
          <w:color w:val="333333"/>
          <w:sz w:val="29"/>
          <w:szCs w:val="29"/>
        </w:rPr>
        <w:t>земли сельскохозяйственного назначения и земли промышленности</w:t>
      </w:r>
    </w:p>
    <w:p w:rsidR="0093618C" w:rsidRPr="0093618C" w:rsidRDefault="0093618C" w:rsidP="0093618C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b/>
          <w:bCs/>
          <w:color w:val="333333"/>
          <w:sz w:val="29"/>
          <w:szCs w:val="29"/>
        </w:rPr>
        <w:t>Налог на земельные участки исчисляется</w:t>
      </w:r>
    </w:p>
    <w:p w:rsidR="0093618C" w:rsidRPr="0093618C" w:rsidRDefault="0093618C" w:rsidP="0093618C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b/>
          <w:bCs/>
          <w:color w:val="333333"/>
          <w:sz w:val="29"/>
          <w:szCs w:val="29"/>
        </w:rPr>
        <w:t>от кадастровой стоимости!</w:t>
      </w:r>
    </w:p>
    <w:p w:rsidR="0093618C" w:rsidRPr="0093618C" w:rsidRDefault="0093618C" w:rsidP="0093618C">
      <w:pPr>
        <w:shd w:val="clear" w:color="auto" w:fill="FFFFFF"/>
        <w:spacing w:after="206" w:line="336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Расчет кадастровой стоимости земельных участков будет осуществляться исходя из сведений, содержащихся в Едином государственном реестре недвижимости (ЕГРН) на 1 января 2020 года.</w:t>
      </w:r>
    </w:p>
    <w:p w:rsidR="0093618C" w:rsidRPr="0093618C" w:rsidRDefault="0093618C" w:rsidP="0093618C">
      <w:pPr>
        <w:shd w:val="clear" w:color="auto" w:fill="FFFFFF"/>
        <w:spacing w:after="206" w:line="336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Стоимость земельного участка в первую очередь зависит от характеристик участка, сведения о которых содержатся в ЕГРН (вид объекта, местоположение, разрешенное использование, площадь и другие). Для обеспечения качественного результата по определению кадастровой стоимости, необходимо чтобы каждый правообладатель проверил характеристики своего земельного участка.</w:t>
      </w:r>
    </w:p>
    <w:p w:rsidR="0093618C" w:rsidRPr="0093618C" w:rsidRDefault="0093618C" w:rsidP="0093618C">
      <w:pPr>
        <w:shd w:val="clear" w:color="auto" w:fill="FFFFFF"/>
        <w:spacing w:after="206" w:line="336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 xml:space="preserve">Информацию о характеристиках земельных участков можно получить на сайте </w:t>
      </w:r>
      <w:proofErr w:type="spellStart"/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Росреестра</w:t>
      </w:r>
      <w:proofErr w:type="spellEnd"/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:</w:t>
      </w:r>
    </w:p>
    <w:p w:rsidR="0093618C" w:rsidRPr="0093618C" w:rsidRDefault="0093618C" w:rsidP="0093618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 xml:space="preserve">- в подразделе Справочная информация по объектам недвижимости в режиме </w:t>
      </w:r>
      <w:proofErr w:type="spellStart"/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online</w:t>
      </w:r>
      <w:proofErr w:type="spellEnd"/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 xml:space="preserve"> (</w:t>
      </w:r>
      <w:hyperlink r:id="rId4" w:history="1">
        <w:r w:rsidRPr="0093618C">
          <w:rPr>
            <w:rFonts w:ascii="Helvetica" w:eastAsia="Times New Roman" w:hAnsi="Helvetica" w:cs="Helvetica"/>
            <w:color w:val="038AB0"/>
            <w:sz w:val="29"/>
          </w:rPr>
          <w:t>https://rosreestr.ru/wps/portal/online_request</w:t>
        </w:r>
      </w:hyperlink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) раздела «Сервисы»;</w:t>
      </w:r>
    </w:p>
    <w:p w:rsidR="0093618C" w:rsidRPr="0093618C" w:rsidRDefault="0093618C" w:rsidP="0093618C">
      <w:pPr>
        <w:shd w:val="clear" w:color="auto" w:fill="FFFFFF"/>
        <w:spacing w:after="206" w:line="336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 xml:space="preserve">- в «Личном кабинете» (при наличии регистрации на сайте </w:t>
      </w:r>
      <w:proofErr w:type="spellStart"/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Госуслуг</w:t>
      </w:r>
      <w:proofErr w:type="spellEnd"/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);</w:t>
      </w:r>
    </w:p>
    <w:p w:rsidR="0093618C" w:rsidRPr="0093618C" w:rsidRDefault="0093618C" w:rsidP="0093618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- на Публичной кадастровой карте (</w:t>
      </w:r>
      <w:hyperlink r:id="rId5" w:history="1">
        <w:r w:rsidRPr="0093618C">
          <w:rPr>
            <w:rFonts w:ascii="Helvetica" w:eastAsia="Times New Roman" w:hAnsi="Helvetica" w:cs="Helvetica"/>
            <w:color w:val="038AB0"/>
            <w:sz w:val="29"/>
          </w:rPr>
          <w:t>http://pkk5.rosreestr.ru/</w:t>
        </w:r>
      </w:hyperlink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).</w:t>
      </w:r>
    </w:p>
    <w:p w:rsidR="0093618C" w:rsidRPr="0093618C" w:rsidRDefault="0093618C" w:rsidP="0093618C">
      <w:pPr>
        <w:shd w:val="clear" w:color="auto" w:fill="FFFFFF"/>
        <w:spacing w:after="206" w:line="336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Законодательством, для определения кадастровой стоимости, также предусмотрена возможность, до 1 января 2020 года задекларировать характеристики земельных участков.</w:t>
      </w:r>
    </w:p>
    <w:p w:rsidR="0093618C" w:rsidRPr="0093618C" w:rsidRDefault="0093618C" w:rsidP="0093618C">
      <w:pPr>
        <w:shd w:val="clear" w:color="auto" w:fill="FFFFFF"/>
        <w:spacing w:after="206" w:line="336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 xml:space="preserve">Декларацию о характеристиках объекта недвижимости можно подать в БУ «Центр имущественных отношений». Порядок подачи декларации, форма и образцы заполнения размещены на сайте БУ «Центр имущественных отношений» (https://cio-hmao.ru/)/Определение кадастровой стоимости/Прием деклараций о характеристиках объектов недвижимости. Порядок рассмотрения и </w:t>
      </w: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lastRenderedPageBreak/>
        <w:t>форма декларации утверждены приказом Минэкономразвития России от 04.06.2019 №318 «Об утверждении порядка рассмотрения декларации о характеристиках объекта недвижимости, в том числе ее формы».</w:t>
      </w:r>
    </w:p>
    <w:p w:rsidR="0093618C" w:rsidRPr="0093618C" w:rsidRDefault="0093618C" w:rsidP="0093618C">
      <w:pPr>
        <w:shd w:val="clear" w:color="auto" w:fill="FFFFFF"/>
        <w:spacing w:after="206" w:line="336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  <w:r w:rsidRPr="0093618C">
        <w:rPr>
          <w:rFonts w:ascii="Helvetica" w:eastAsia="Times New Roman" w:hAnsi="Helvetica" w:cs="Helvetica"/>
          <w:color w:val="333333"/>
          <w:sz w:val="29"/>
          <w:szCs w:val="29"/>
        </w:rPr>
        <w:t>По вопросам заполнения и подачи декларации обращаться в БУ «Центр имущественных отношений» по телефону 8 (3467) 92-77-76 (с 9.00 до 17.00 (перерыв с 13.00 до 14.00, суббота/воскресенье – выходной).</w:t>
      </w:r>
    </w:p>
    <w:p w:rsidR="00E75BC9" w:rsidRDefault="00E75BC9"/>
    <w:sectPr w:rsidR="00E75BC9" w:rsidSect="00E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93618C"/>
    <w:rsid w:val="00315190"/>
    <w:rsid w:val="00407F0D"/>
    <w:rsid w:val="004E7A1D"/>
    <w:rsid w:val="00614578"/>
    <w:rsid w:val="007F3029"/>
    <w:rsid w:val="0093618C"/>
    <w:rsid w:val="00AB2D45"/>
    <w:rsid w:val="00AB3F45"/>
    <w:rsid w:val="00B4244B"/>
    <w:rsid w:val="00B74BF8"/>
    <w:rsid w:val="00E75BC9"/>
    <w:rsid w:val="00F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D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E7A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4E7A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E7A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4E7A1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6"/>
    <w:link w:val="a7"/>
    <w:qFormat/>
    <w:rsid w:val="004E7A1D"/>
    <w:p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4E7A1D"/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E7A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E7A1D"/>
    <w:rPr>
      <w:rFonts w:ascii="Calibri" w:hAnsi="Calibri"/>
      <w:lang w:eastAsia="ru-RU"/>
    </w:rPr>
  </w:style>
  <w:style w:type="paragraph" w:styleId="a9">
    <w:name w:val="No Spacing"/>
    <w:link w:val="aa"/>
    <w:uiPriority w:val="1"/>
    <w:qFormat/>
    <w:rsid w:val="004E7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4E7A1D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E7A1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93618C"/>
  </w:style>
  <w:style w:type="paragraph" w:styleId="ac">
    <w:name w:val="Normal (Web)"/>
    <w:basedOn w:val="a"/>
    <w:uiPriority w:val="99"/>
    <w:semiHidden/>
    <w:unhideWhenUsed/>
    <w:rsid w:val="0093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36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Рублёвская Е.Е.</dc:creator>
  <cp:lastModifiedBy>Рублёвская Е.Е.</cp:lastModifiedBy>
  <cp:revision>1</cp:revision>
  <dcterms:created xsi:type="dcterms:W3CDTF">2019-10-29T10:21:00Z</dcterms:created>
  <dcterms:modified xsi:type="dcterms:W3CDTF">2019-10-29T10:21:00Z</dcterms:modified>
</cp:coreProperties>
</file>